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9C" w:rsidRDefault="007E419C" w:rsidP="007E419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:rsidR="007E419C" w:rsidRDefault="007E419C" w:rsidP="007E419C">
      <w:pPr>
        <w:pStyle w:val="a3"/>
        <w:numPr>
          <w:ilvl w:val="2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A6E86">
        <w:rPr>
          <w:rFonts w:ascii="Times New Roman" w:hAnsi="Times New Roman" w:cs="Times New Roman"/>
          <w:b/>
          <w:bCs/>
          <w:sz w:val="24"/>
          <w:szCs w:val="24"/>
        </w:rPr>
        <w:t>Формирование универсальных учебных действий</w:t>
      </w:r>
    </w:p>
    <w:p w:rsidR="007E419C" w:rsidRPr="007E419C" w:rsidRDefault="007E419C" w:rsidP="000530E9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7E419C">
        <w:rPr>
          <w:rFonts w:ascii="Times New Roman" w:hAnsi="Times New Roman" w:cs="Times New Roman"/>
          <w:sz w:val="24"/>
          <w:szCs w:val="24"/>
        </w:rPr>
        <w:t xml:space="preserve">Основные формы и методы достижения планируемых результатов: </w:t>
      </w:r>
      <w:r w:rsidRPr="007E419C">
        <w:rPr>
          <w:rFonts w:ascii="Times New Roman" w:hAnsi="Times New Roman" w:cs="Times New Roman"/>
          <w:b/>
          <w:i/>
          <w:sz w:val="24"/>
          <w:szCs w:val="24"/>
        </w:rPr>
        <w:t>стандартизированные письменные и устные работы, проекты, практические работы, творческие работы. Самоанализ, самооценка. Наблюдения.</w:t>
      </w:r>
    </w:p>
    <w:tbl>
      <w:tblPr>
        <w:tblW w:w="1513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ook w:val="00A0"/>
      </w:tblPr>
      <w:tblGrid>
        <w:gridCol w:w="3238"/>
        <w:gridCol w:w="11896"/>
      </w:tblGrid>
      <w:tr w:rsidR="007E419C" w:rsidRPr="00F73E93" w:rsidTr="00DF2647">
        <w:tc>
          <w:tcPr>
            <w:tcW w:w="3238" w:type="dxa"/>
            <w:vMerge w:val="restart"/>
            <w:tcBorders>
              <w:bottom w:val="single" w:sz="18" w:space="0" w:color="C0504D"/>
            </w:tcBorders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установки требований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результатам в соответствии с ФГОС</w:t>
            </w:r>
          </w:p>
        </w:tc>
        <w:tc>
          <w:tcPr>
            <w:tcW w:w="11896" w:type="dxa"/>
            <w:tcBorders>
              <w:bottom w:val="single" w:sz="18" w:space="0" w:color="C0504D"/>
            </w:tcBorders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7E419C" w:rsidRPr="00F73E93" w:rsidTr="00DF2647">
        <w:tc>
          <w:tcPr>
            <w:tcW w:w="323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</w:tr>
      <w:tr w:rsidR="007E419C" w:rsidRPr="00F73E93" w:rsidTr="00DF2647">
        <w:tc>
          <w:tcPr>
            <w:tcW w:w="323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универсальные учебные действия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Когнитивный компонент</w:t>
            </w: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знание о своей этнической принадлежности, освоение национальных ценностей, традиций, культуры, знание о народах и этнических группах России;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освоение общекультурного наследия России и общемирового культурного наследия;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ориентация в системе моральных норм и ценностей и их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правил поведения в чрезвычайных ситуациях.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5507C6" w:rsidRDefault="005507C6" w:rsidP="00550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Ценностный </w:t>
            </w:r>
          </w:p>
          <w:p w:rsidR="007E419C" w:rsidRPr="00F73E93" w:rsidRDefault="007E419C" w:rsidP="00550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компонент</w:t>
            </w: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гражданский патриотизм, любовь к Родине, чувство гордости за свою страну;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уважение к истории, культурным и историческим памятникам;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эмоционально положительное принятие своей этнической идентичности;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уважение к другим народам России и мира и принятие их, межэтническая толерантность, готовность к равноправному сотрудничеству;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потребность в самовыражении и самореализации, социальном признании;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</w:tc>
      </w:tr>
      <w:tr w:rsidR="007E419C" w:rsidRPr="00F73E93" w:rsidTr="00DF2647">
        <w:tc>
          <w:tcPr>
            <w:tcW w:w="3238" w:type="dxa"/>
            <w:vMerge w:val="restart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Деятельностный</w:t>
            </w:r>
            <w:proofErr w:type="spellEnd"/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(поведенческий) компонент</w:t>
            </w: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готовность и способность к выполнению норм и требований школьной жизни, прав и обязанностей ученика;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готовность и способность к выполнению моральных норм в отношении взрослых и сверстников в школе, дома, во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видах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потребность в участии в общественной жизни ближайшего социального окружения, общественно полезной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умение строить жизненные планы с учётом конкретных социально-исторических, политических и экономических условий;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устойчивый познавательный интерес и становление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готовность к выбору профильного образования.</w:t>
            </w:r>
          </w:p>
        </w:tc>
      </w:tr>
      <w:tr w:rsidR="007E419C" w:rsidRPr="00F73E93" w:rsidTr="00DF2647">
        <w:tc>
          <w:tcPr>
            <w:tcW w:w="323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для формирования: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выраженной устойчивой учебно-познавательной мотивации и интереса к учению;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готовности к самообразованию и самовоспитанию;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адекватной позитивной самооценки и </w:t>
            </w:r>
            <w:proofErr w:type="spellStart"/>
            <w:proofErr w:type="gramStart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Я-концепции</w:t>
            </w:r>
            <w:proofErr w:type="spellEnd"/>
            <w:proofErr w:type="gramEnd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компетентности в реализации основ гражданской идентичности в поступках и деятельности;</w:t>
            </w:r>
          </w:p>
          <w:p w:rsidR="007E419C" w:rsidRPr="00F73E93" w:rsidRDefault="007E419C" w:rsidP="00DF2647">
            <w:pPr>
              <w:tabs>
                <w:tab w:val="left" w:pos="360"/>
              </w:tabs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морального сознания на конвенциональном уровне (принятый, условный, соответствующий традициям),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      </w:r>
          </w:p>
          <w:p w:rsidR="007E419C" w:rsidRPr="00F73E93" w:rsidRDefault="007E419C" w:rsidP="00DF2647">
            <w:pPr>
              <w:tabs>
                <w:tab w:val="left" w:pos="360"/>
              </w:tabs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proofErr w:type="spellStart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эмпатии</w:t>
            </w:r>
            <w:proofErr w:type="spellEnd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как осознанного понимания и сопереживания чувствам других, </w:t>
            </w:r>
            <w:proofErr w:type="gramStart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выражающейся</w:t>
            </w:r>
            <w:proofErr w:type="gramEnd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поступках, направленных на помощь и обеспечение благополучия</w:t>
            </w:r>
          </w:p>
        </w:tc>
      </w:tr>
      <w:tr w:rsidR="007E419C" w:rsidRPr="00F73E93" w:rsidTr="00DF2647">
        <w:tc>
          <w:tcPr>
            <w:tcW w:w="15134" w:type="dxa"/>
            <w:gridSpan w:val="2"/>
            <w:vAlign w:val="center"/>
          </w:tcPr>
          <w:p w:rsidR="007E419C" w:rsidRPr="00F73E93" w:rsidRDefault="007E419C" w:rsidP="00DF2647">
            <w:pPr>
              <w:pStyle w:val="Abstract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lastRenderedPageBreak/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целеполаганию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планировать пути достижения целей;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устанавливать целевые приоритеты; 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уметь самостоятельно контролировать своё время и управлять им;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принимать решения в проблемной ситуации на основе переговоров;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как в конце действия, так и по ходу его реализации;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основам прогнозирования как предвидения будущих событий и развития процесса.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самостоятельно ставить новые учебные цели и задачи;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построению жизненных планов во временно2й перспективе;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 xml:space="preserve">при планировании достижения целей самостоятельно, полно и адекватно учитывать условия и средства их достижения; 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>выделять альтернативные способы достижения цели и выбирать наиболее эффективный способ;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 xml:space="preserve">основам </w:t>
            </w:r>
            <w:proofErr w:type="spellStart"/>
            <w:r w:rsidRPr="00061B6C">
              <w:rPr>
                <w:rFonts w:ascii="Times New Roman" w:hAnsi="Times New Roman" w:cs="Times New Roman"/>
                <w:i/>
                <w:iCs/>
              </w:rPr>
              <w:t>саморегуляции</w:t>
            </w:r>
            <w:proofErr w:type="spellEnd"/>
            <w:r w:rsidRPr="00061B6C">
              <w:rPr>
                <w:rFonts w:ascii="Times New Roman" w:hAnsi="Times New Roman" w:cs="Times New Roman"/>
                <w:i/>
                <w:iCs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>адекватно оценивать объективную трудность как меру фактического или предполагаемого расхода ресурсов на решение задачи;</w:t>
            </w:r>
          </w:p>
          <w:p w:rsidR="007E419C" w:rsidRPr="00061B6C" w:rsidRDefault="007E419C" w:rsidP="00DF2647">
            <w:pPr>
              <w:pStyle w:val="a6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1B6C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 xml:space="preserve">основам </w:t>
            </w:r>
            <w:proofErr w:type="spellStart"/>
            <w:r w:rsidRPr="00061B6C">
              <w:rPr>
                <w:rFonts w:ascii="Times New Roman" w:hAnsi="Times New Roman" w:cs="Times New Roman"/>
                <w:i/>
                <w:iCs/>
              </w:rPr>
              <w:t>саморегуляции</w:t>
            </w:r>
            <w:proofErr w:type="spellEnd"/>
            <w:r w:rsidRPr="00061B6C">
              <w:rPr>
                <w:rFonts w:ascii="Times New Roman" w:hAnsi="Times New Roman" w:cs="Times New Roman"/>
                <w:i/>
                <w:iCs/>
              </w:rPr>
              <w:t xml:space="preserve"> эмоциональных состояний;</w:t>
            </w:r>
          </w:p>
          <w:p w:rsidR="007E419C" w:rsidRPr="00F73E93" w:rsidRDefault="007E419C" w:rsidP="00DF2647">
            <w:pPr>
              <w:pStyle w:val="a4"/>
              <w:spacing w:after="0"/>
              <w:ind w:firstLine="454"/>
              <w:jc w:val="both"/>
              <w:rPr>
                <w:i/>
                <w:iCs/>
              </w:rPr>
            </w:pPr>
            <w:r w:rsidRPr="00061B6C">
              <w:rPr>
                <w:rFonts w:ascii="Times New Roman" w:hAnsi="Times New Roman" w:cs="Times New Roman"/>
              </w:rPr>
              <w:t>• </w:t>
            </w:r>
            <w:r w:rsidRPr="00061B6C">
              <w:rPr>
                <w:rFonts w:ascii="Times New Roman" w:hAnsi="Times New Roman" w:cs="Times New Roman"/>
                <w:i/>
                <w:iCs/>
              </w:rPr>
              <w:t>прилагать волевые усилия и преодолевать трудности и препятствия на пути достижения целей.</w:t>
            </w:r>
          </w:p>
        </w:tc>
      </w:tr>
      <w:tr w:rsidR="007E419C" w:rsidRPr="00F73E93" w:rsidTr="00DF2647">
        <w:tc>
          <w:tcPr>
            <w:tcW w:w="15134" w:type="dxa"/>
            <w:gridSpan w:val="2"/>
            <w:vAlign w:val="center"/>
          </w:tcPr>
          <w:p w:rsidR="007E419C" w:rsidRPr="00061B6C" w:rsidRDefault="007E419C" w:rsidP="00DF2647">
            <w:pPr>
              <w:pStyle w:val="a4"/>
              <w:spacing w:after="0"/>
              <w:ind w:firstLine="45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B6C">
              <w:rPr>
                <w:rFonts w:ascii="Times New Roman" w:hAnsi="Times New Roman" w:cs="Times New Roman"/>
                <w:b/>
                <w:bCs/>
              </w:rPr>
              <w:t>Коммуникативные универсальные учебные действия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6F3B8E" w:rsidRDefault="007E419C" w:rsidP="00DF2647">
            <w:pPr>
              <w:pStyle w:val="a4"/>
              <w:spacing w:after="0" w:line="36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3B8E">
              <w:rPr>
                <w:rFonts w:ascii="Times New Roman" w:hAnsi="Times New Roman" w:cs="Times New Roman"/>
                <w:b/>
                <w:bCs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061B6C" w:rsidRDefault="007E419C" w:rsidP="00DF2647">
            <w:pPr>
              <w:pStyle w:val="a4"/>
              <w:spacing w:after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061B6C">
              <w:rPr>
                <w:rFonts w:ascii="Times New Roman" w:hAnsi="Times New Roman" w:cs="Times New Roman"/>
              </w:rPr>
              <w:t>• учитывать разные мнения и стремиться к координации различных позиций в сотрудничестве;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7E419C" w:rsidRPr="00F73E93" w:rsidRDefault="007E419C" w:rsidP="007E419C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прежде чем принимать решения и делать выбор;</w:t>
            </w:r>
          </w:p>
          <w:p w:rsidR="007E419C" w:rsidRPr="00061B6C" w:rsidRDefault="007E419C" w:rsidP="00DF2647">
            <w:pPr>
              <w:pStyle w:val="1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061B6C">
              <w:rPr>
                <w:rFonts w:ascii="Times New Roman" w:hAnsi="Times New Roman" w:cs="Times New Roman"/>
                <w:sz w:val="24"/>
                <w:szCs w:val="24"/>
              </w:rPr>
              <w:t xml:space="preserve">• аргументировать свою точку зрения, спорить и отстаивать свою позицию не враждебным для оппонентов </w:t>
            </w:r>
            <w:r w:rsidRPr="00061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задавать вопросы, необходимые для организации собственной деятельности и сотрудничества с партнёром;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взаимный контроль и оказывать в сотрудничестве необходимую взаимопомощь;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адекватно использовать речь для планирования и регуляции своей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контроль, коррекцию, оценку действий партнёра, уметь убеждать;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работать в группе —</w:t>
            </w: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основам коммуникативной рефлексии;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адекватные языковые средства для отображения своих чувств, мыслей, мотивов и потребностей;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отображать в речи (описание, объяснение) содержание совершаемых </w:t>
            </w: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речи.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Выпускник получит возможность научиться:</w:t>
            </w:r>
          </w:p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учитывать и координировать отличные от собственной позиции других людей в сотрудничестве;</w:t>
            </w:r>
            <w:proofErr w:type="gramEnd"/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учитывать разные мнения и интересы и обосновывать собственную позицию;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понимать относительность мнений и подходов к решению проблемы;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брать на себя инициативу в организации совместного действия (деловое лидерство);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оказывать поддержку и содействие тем, от кого зависит достижение цели в совместной деятельности</w:t>
            </w: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 коммуникативную рефлексию как осознание оснований собственных действий и действий партнёра;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следовать морально-этическим и психологическим принципам общения и сотрудничества на основе 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      </w:r>
          </w:p>
          <w:p w:rsidR="007E419C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E419C" w:rsidRPr="00F73E93" w:rsidTr="00DF2647">
        <w:tc>
          <w:tcPr>
            <w:tcW w:w="15134" w:type="dxa"/>
            <w:gridSpan w:val="2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основам реализации проектно-исследовательской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проводить наблюдение и эксперимент под руководством учителя;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расширенный поиск информации с использованием ресурсов библиотек и Интернета;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и преобразовывать модели и схемы для решения задач;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выбор наиболее эффективных способов решения задач в зависимости от конкретных условий;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давать определение понятиям;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устанавливать причинно-следственные связи;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логическую операцию установления родовидовых отношений, ограничение понятия;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осуществлять сравнение,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строить классификацию на основе дихотомического деления (на основе отрицания);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строить </w:t>
            </w: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, включающее установление причинно-следственных связей;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объяснять явления, процессы, связи и отношения, выявляемые в ходе исследования;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основам ознакомительного, изучающего, усваивающего и поискового чтения;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структурировать тексты,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      </w:r>
          </w:p>
        </w:tc>
      </w:tr>
      <w:tr w:rsidR="007E419C" w:rsidRPr="00F73E93" w:rsidTr="00DF2647">
        <w:tc>
          <w:tcPr>
            <w:tcW w:w="323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96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основам рефлексивного чтения;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ставить проблему, аргументировать её актуальность;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самостоятельно проводить исследование на основе применения методов наблюдения и эксперимента;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выдвигать гипотезы о связях и закономерностях событий, процессов, объектов;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делать умозаключения (</w:t>
            </w:r>
            <w:proofErr w:type="gramStart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индуктивное</w:t>
            </w:r>
            <w:proofErr w:type="gramEnd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по аналогии) и выводы на основе аргументации.</w:t>
            </w:r>
          </w:p>
        </w:tc>
      </w:tr>
    </w:tbl>
    <w:p w:rsidR="007E419C" w:rsidRDefault="007E419C" w:rsidP="007E419C">
      <w:pPr>
        <w:rPr>
          <w:rFonts w:ascii="Times New Roman" w:hAnsi="Times New Roman" w:cs="Times New Roman"/>
          <w:sz w:val="24"/>
          <w:szCs w:val="24"/>
        </w:rPr>
      </w:pPr>
    </w:p>
    <w:p w:rsidR="007E419C" w:rsidRDefault="007E419C" w:rsidP="007E419C">
      <w:pPr>
        <w:rPr>
          <w:rFonts w:ascii="Times New Roman" w:hAnsi="Times New Roman" w:cs="Times New Roman"/>
          <w:sz w:val="24"/>
          <w:szCs w:val="24"/>
        </w:rPr>
      </w:pPr>
    </w:p>
    <w:p w:rsidR="007E419C" w:rsidRPr="001A32EF" w:rsidRDefault="007E419C" w:rsidP="007E419C">
      <w:pPr>
        <w:rPr>
          <w:rFonts w:ascii="Times New Roman" w:hAnsi="Times New Roman" w:cs="Times New Roman"/>
          <w:sz w:val="24"/>
          <w:szCs w:val="24"/>
        </w:rPr>
      </w:pPr>
    </w:p>
    <w:p w:rsidR="007E419C" w:rsidRPr="006A6E86" w:rsidRDefault="007E419C" w:rsidP="007E419C">
      <w:pPr>
        <w:pStyle w:val="a3"/>
        <w:numPr>
          <w:ilvl w:val="2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E86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proofErr w:type="spellStart"/>
      <w:r w:rsidRPr="006A6E86">
        <w:rPr>
          <w:rFonts w:ascii="Times New Roman" w:hAnsi="Times New Roman" w:cs="Times New Roman"/>
          <w:b/>
          <w:bCs/>
          <w:sz w:val="24"/>
          <w:szCs w:val="24"/>
        </w:rPr>
        <w:t>ИКТ-компетентности</w:t>
      </w:r>
      <w:proofErr w:type="spellEnd"/>
      <w:r w:rsidRPr="006A6E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6A6E86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tbl>
      <w:tblPr>
        <w:tblW w:w="1528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/>
      </w:tblPr>
      <w:tblGrid>
        <w:gridCol w:w="3628"/>
        <w:gridCol w:w="11660"/>
      </w:tblGrid>
      <w:tr w:rsidR="007E419C" w:rsidRPr="00F73E93" w:rsidTr="00DF2647">
        <w:tc>
          <w:tcPr>
            <w:tcW w:w="3628" w:type="dxa"/>
            <w:vMerge w:val="restart"/>
            <w:tcBorders>
              <w:bottom w:val="single" w:sz="18" w:space="0" w:color="4BACC6"/>
            </w:tcBorders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установки требований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результатам в соответствии с ФГОС</w:t>
            </w:r>
          </w:p>
        </w:tc>
        <w:tc>
          <w:tcPr>
            <w:tcW w:w="11660" w:type="dxa"/>
            <w:tcBorders>
              <w:bottom w:val="single" w:sz="18" w:space="0" w:color="4BACC6"/>
            </w:tcBorders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7E419C" w:rsidRPr="00F73E93" w:rsidTr="00DF2647">
        <w:tc>
          <w:tcPr>
            <w:tcW w:w="362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</w:tr>
      <w:tr w:rsidR="007E419C" w:rsidRPr="00F73E93" w:rsidTr="00DF2647">
        <w:tc>
          <w:tcPr>
            <w:tcW w:w="362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Обращение с устройствами ИКТ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подключать устройства ИКТ к электрическим и информационным сетям, использовать аккумуляторы;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соединять устройства ИКТ (блоки компьютера, устройства сетей, принтер, проектор, сканер, измерительные устройства и т. д.) с использованием проводных и беспроводных технологий;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правильно включать и выключать устройства ИКТ, входить в операционную систему и завершать работу с ней, выполнять базовые действия с экранными объектами (перемещение курсора, выделение, прямое перемещение, запоминание и вырезание);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информационное подключение к локальной сети и глобальной сети Интернет;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входить в информационную среду образовательного учреждения, в том числе через Интернет, размещать в информационной среде различные информационные объекты;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выводить информацию на бумагу, правильно обращаться с расходными материалами;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осознавать и использовать в практической деятельности основные психологические особенности восприятия информации человеком.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предметов «Технология», «Информатика», а также во внеурочной и внешкольной деятельности.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Фиксация изображений и звуков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lastRenderedPageBreak/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фиксацию изображений и звуков в ходе процесса обсуждения, проведения эксперимента, природного процесса, фиксацию хода и результатов проектной деятельности;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учитывать смысл и содержание деятельности при организации фиксации, выделять для фиксации отдельные элементы объектов и процессов, обеспечивать качество фиксации существенных элементов;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выбирать технические средства ИКТ для фиксации изображений и звуков в соответствии с поставленной целью;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проводить обработку цифровых звукозаписей с использованием возможностей специальных компьютерных инструментов, проводить транскрибирование цифровых звукозаписей;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видеосъёмку и проводить монтаж отснятого материала с использованием возможностей специальных компьютерных инструментов.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 творческую и техническую фиксацию звуков и изображений;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возможности И</w:t>
            </w:r>
            <w:proofErr w:type="gramStart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 в тв</w:t>
            </w:r>
            <w:proofErr w:type="gramEnd"/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орческой деятельности, связанной с искусством;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 трёхмерное сканирование.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предметов «Искусство», «Русский язык», «Иностранный язык», «Физическая культура», «Естествознание», а также во внеурочной деятельности.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письменных сообщений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текст на русском языке с использованием слепого десятипальцевого клавиатурного письма;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сканировать текст и осуществлять распознавание сканированного текста;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осуществлять редактирование и структурирование текста в соответствии с его смыслом средствами текстового редактора;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создавать текст на основе расшифровки аудиозаписи, в том числе нескольких участников обсуждения, осуществлять письменное смысловое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резюмирование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высказываний в ходе обсуждения;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средства орфографического и синтаксического контроля русского текста и текста на иностранном языке.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 текст на иностранном языке с использованием слепого десятипальцевого клавиатурного письма;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компьютерные инструменты, упрощающие расшифровку аудиозаписей.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предметов «Русский язык», «Иностранный язык», «Литература», «История».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графических объектов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4"/>
              <w:spacing w:after="0" w:line="360" w:lineRule="auto"/>
              <w:ind w:firstLine="454"/>
              <w:jc w:val="center"/>
              <w:rPr>
                <w:b/>
                <w:bCs/>
              </w:rPr>
            </w:pPr>
            <w:r w:rsidRPr="00F73E93">
              <w:rPr>
                <w:b/>
                <w:bCs/>
              </w:rPr>
              <w:lastRenderedPageBreak/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различные геометрические объекты с использованием возможностей специальных компьютерных инструментов;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специализированные карты и диаграммы: географические, хронологические;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создавать графические объекты проведением рукой произвольных линий с использованием специализированных компьютерных инструментов и устройств.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 мультипликационные фильмы;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 виртуальные модели трёхмерных объектов.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Примечание: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 достигаются преимущественно в рамках предметов «Технология», «Обществознание», «География», «История», «Математика».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музыкальных и звуковых сообщений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звуковые и музыкальные редакторы;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клавишные и кинестетические синтезаторы;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программы звукозаписи и микрофоны.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музыкальные редакторы, клавишные и кинетические синтезаторы для решения творческих задач.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36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Примечание: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 достигаются преимущественно в рамках предмета «Искусство», а также во внеурочной деятельности.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Создание, восприятие и использование </w:t>
            </w:r>
            <w:proofErr w:type="spellStart"/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гипермедиасообщений</w:t>
            </w:r>
            <w:proofErr w:type="spellEnd"/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организовывать сообщения в виде линейного или включающего ссылки представления для самостоятельного просмотра через браузер;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</w:t>
            </w:r>
            <w:proofErr w:type="gramEnd"/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проводить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деконструкцию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сообщений, выделение в них структуры, элементов и фрагментов; 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при восприятии сообщений внутренние и внешние ссылки;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формулировать вопросы к сообщению, создавать краткое описание сообщения; цитировать фрагменты сообщения;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избирательно относиться к информации в окружающем информационном пространстве, отказываться от потребления ненужной информации.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проектировать дизайн сообщений в соответствии с задачами и средствами доставки;</w:t>
            </w:r>
          </w:p>
          <w:p w:rsidR="007E419C" w:rsidRPr="00061B6C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понимать сообщения, используя при их восприятии внутренние и внешние ссылки, различные 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инструменты поиска, справочные источники (включая двуязычные).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предметов «Технология», «Литература», «Русский язык», «Иностранный язык», «Искусство», могут достигаться при изучении и других предметов.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и социальное взаимодействие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выступать с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аудиовидеоподдержкой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, включая выступление перед дистанционной аудиторией;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участвовать в обсуждении (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аудиовидеофорум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, текстовый форум) с использованием возможностей Интернета;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возможности электронной почты для информационного обмена;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вести личный дневник (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блог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) с использованием возможностей Интернета;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взаимодействовать в социальных сетях, работать в группе над сообщением (вики);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участвовать в форумах в социальных образовательных сетях;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взаимодействовать с партнёрами с использованием возможностей Интернета (игровое и театральное взаимодействие).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36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в рамках всех предметов, а также во внеурочной деятельности.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Поиск и организация хранения информации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различные библиотечные, в том числе электронные, каталоги для поиска необходимых книг;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искать информацию в различных базах данных, создавать и заполнять базы данных, в частности использовать различные определители;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создавать и заполнять различные определители;</w:t>
            </w:r>
          </w:p>
          <w:p w:rsidR="007E419C" w:rsidRPr="004F2850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различные приёмы поиска информации в Интернете в ходе учебной деятельности. 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предметов «История», «Литература», «Технология», «Информатика» и других предметов.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 информации, математическая обработка данных в исследовании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вводить результаты измерений и другие цифровые данные для их обработки, в том числе статистической и визуализации;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строить математические модели; 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проводить эксперименты и исследования в виртуальных лабораториях по естественным наукам, математике и информатике.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проводить естественнонаучные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результаты своей деятельности и затрачиваемых ресурсов.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естественных наук, предметов «Обществознание», «Математика».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Моделирование, проектирование и управление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моделировать с использованием виртуальных конструкторов;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конструировать и моделировать с использованием материальных конструкторов с компьютерным управлением и обратной связью;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моделировать с использованием сре</w:t>
            </w:r>
            <w:proofErr w:type="gram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ограммирования;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проектировать и организовывать свою индивидуальную и групповую деятельность, организовывать своё время с использованием ИКТ.</w:t>
            </w:r>
          </w:p>
        </w:tc>
      </w:tr>
      <w:tr w:rsidR="007E419C" w:rsidRPr="00F73E93" w:rsidTr="00DF2647">
        <w:tc>
          <w:tcPr>
            <w:tcW w:w="36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60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проектировать виртуальные и реальные объекты и процессы, использовать системы автоматизированного проектирования.</w:t>
            </w:r>
          </w:p>
        </w:tc>
      </w:tr>
      <w:tr w:rsidR="007E419C" w:rsidRPr="00F73E93" w:rsidTr="00DF2647">
        <w:tc>
          <w:tcPr>
            <w:tcW w:w="15288" w:type="dxa"/>
            <w:gridSpan w:val="2"/>
            <w:vAlign w:val="center"/>
          </w:tcPr>
          <w:p w:rsidR="007E419C" w:rsidRPr="00F73E93" w:rsidRDefault="007E419C" w:rsidP="00DF26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результаты достигаются преимущественно в рамках естественных наук, предметов «Технология», «Математика», «Информатика», «Обществознание».</w:t>
            </w:r>
          </w:p>
        </w:tc>
      </w:tr>
    </w:tbl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Pr="00C17718" w:rsidRDefault="007E419C" w:rsidP="007E419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E419C" w:rsidRDefault="007E419C" w:rsidP="007E419C">
      <w:pPr>
        <w:pStyle w:val="a3"/>
        <w:numPr>
          <w:ilvl w:val="2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E86">
        <w:rPr>
          <w:rFonts w:ascii="Times New Roman" w:hAnsi="Times New Roman" w:cs="Times New Roman"/>
          <w:b/>
          <w:bCs/>
          <w:sz w:val="24"/>
          <w:szCs w:val="24"/>
        </w:rPr>
        <w:t>Основы учебно-исследовательской и проектной деятельности</w:t>
      </w:r>
    </w:p>
    <w:p w:rsidR="007E419C" w:rsidRPr="006415CA" w:rsidRDefault="007E419C" w:rsidP="007E419C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415CA">
        <w:rPr>
          <w:rFonts w:ascii="Times New Roman" w:hAnsi="Times New Roman" w:cs="Times New Roman"/>
          <w:b/>
          <w:bCs/>
          <w:sz w:val="24"/>
          <w:szCs w:val="24"/>
        </w:rPr>
        <w:t>Основные формы и методы достижения планируемых результатов: исследовательская и проектная д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6415CA">
        <w:rPr>
          <w:rFonts w:ascii="Times New Roman" w:hAnsi="Times New Roman" w:cs="Times New Roman"/>
          <w:b/>
          <w:bCs/>
          <w:sz w:val="24"/>
          <w:szCs w:val="24"/>
        </w:rPr>
        <w:t>ятельность.</w:t>
      </w:r>
    </w:p>
    <w:tbl>
      <w:tblPr>
        <w:tblW w:w="15400" w:type="dxa"/>
        <w:tblInd w:w="108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0A0"/>
      </w:tblPr>
      <w:tblGrid>
        <w:gridCol w:w="3828"/>
        <w:gridCol w:w="11572"/>
      </w:tblGrid>
      <w:tr w:rsidR="007E419C" w:rsidRPr="00F73E93" w:rsidTr="00DF2647">
        <w:tc>
          <w:tcPr>
            <w:tcW w:w="3828" w:type="dxa"/>
            <w:vMerge w:val="restart"/>
            <w:tcBorders>
              <w:bottom w:val="single" w:sz="18" w:space="0" w:color="8064A2"/>
            </w:tcBorders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установки требований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результатам в соответствии с 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ФГОС</w:t>
            </w:r>
          </w:p>
        </w:tc>
        <w:tc>
          <w:tcPr>
            <w:tcW w:w="11572" w:type="dxa"/>
            <w:tcBorders>
              <w:bottom w:val="single" w:sz="18" w:space="0" w:color="8064A2"/>
            </w:tcBorders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Планируемые результаты</w:t>
            </w:r>
          </w:p>
        </w:tc>
      </w:tr>
      <w:tr w:rsidR="007E419C" w:rsidRPr="00F73E93" w:rsidTr="00DF2647">
        <w:tc>
          <w:tcPr>
            <w:tcW w:w="382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2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lastRenderedPageBreak/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2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выбирать и использовать методы, релевантные рассматриваемой проблеме;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      </w:r>
            <w:proofErr w:type="spellStart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контрпример</w:t>
            </w:r>
            <w:proofErr w:type="spellEnd"/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, индуктивные и дедуктивные рассуждения, построение и исполнение алгоритма;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такие естественнонаучные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ясно, логично и точно излагать свою точку зрения, использовать языковые средства, адекватные обсуждаемой проблеме;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572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самостоятельно задумывать, планировать и выполнять учебное исследование, учебный и социальный проект;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догадку, озарение, интуицию;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такие математические методы и приёмы, как перебор логических возможностей, математическое моделирование;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такие естественнонаучные методы и приёмы, как абстрагирование от привходящих факторов, проверка на совместимость с другими известными фактами;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использовать некоторые приёмы художественного познания мира: целостное отображение мира, образность, художественный вымысел, органическое единство общего особенного (типичного) и 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единичного, оригинальность;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целенаправленно и осознанно развивать свои коммуникативные способности, осваивать новые языковые средства;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F73E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осознавать свою ответственность за достоверность полученных знаний, за качество выполненного проекта.</w:t>
            </w:r>
          </w:p>
        </w:tc>
      </w:tr>
    </w:tbl>
    <w:p w:rsidR="007E419C" w:rsidRPr="001A32EF" w:rsidRDefault="007E419C" w:rsidP="007E41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419C" w:rsidRPr="00C17718" w:rsidRDefault="007E419C" w:rsidP="007E419C">
      <w:pPr>
        <w:pStyle w:val="a9"/>
        <w:numPr>
          <w:ilvl w:val="2"/>
          <w:numId w:val="1"/>
        </w:num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718">
        <w:rPr>
          <w:rFonts w:ascii="Times New Roman" w:hAnsi="Times New Roman" w:cs="Times New Roman"/>
          <w:b/>
          <w:bCs/>
          <w:sz w:val="24"/>
          <w:szCs w:val="24"/>
        </w:rPr>
        <w:t>Стратегии смыслового чтения и работа с текстом</w:t>
      </w:r>
    </w:p>
    <w:p w:rsidR="007E419C" w:rsidRPr="00C17718" w:rsidRDefault="007E419C" w:rsidP="007E419C">
      <w:pPr>
        <w:pStyle w:val="a9"/>
        <w:spacing w:line="240" w:lineRule="auto"/>
        <w:ind w:left="1080" w:firstLine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Pr="00C17718" w:rsidRDefault="007E419C" w:rsidP="007E419C">
      <w:pPr>
        <w:pStyle w:val="a9"/>
        <w:spacing w:line="240" w:lineRule="auto"/>
        <w:ind w:left="-284" w:firstLine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718">
        <w:rPr>
          <w:rFonts w:ascii="Times New Roman" w:hAnsi="Times New Roman" w:cs="Times New Roman"/>
          <w:b/>
          <w:bCs/>
          <w:sz w:val="24"/>
          <w:szCs w:val="24"/>
        </w:rPr>
        <w:t>Основные формы и методы достижения планируемых результатов: работа с текстом.</w:t>
      </w:r>
    </w:p>
    <w:p w:rsidR="007E419C" w:rsidRPr="006415CA" w:rsidRDefault="007E419C" w:rsidP="007E419C">
      <w:pPr>
        <w:pStyle w:val="a9"/>
        <w:spacing w:line="240" w:lineRule="auto"/>
        <w:ind w:left="-284" w:firstLine="0"/>
        <w:outlineLvl w:val="0"/>
        <w:rPr>
          <w:b/>
          <w:bCs/>
          <w:sz w:val="24"/>
          <w:szCs w:val="24"/>
        </w:rPr>
      </w:pPr>
    </w:p>
    <w:tbl>
      <w:tblPr>
        <w:tblW w:w="15510" w:type="dxa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3828"/>
        <w:gridCol w:w="11682"/>
      </w:tblGrid>
      <w:tr w:rsidR="007E419C" w:rsidRPr="00F73E93" w:rsidTr="00DF2647">
        <w:tc>
          <w:tcPr>
            <w:tcW w:w="3828" w:type="dxa"/>
            <w:vMerge w:val="restart"/>
            <w:tcBorders>
              <w:bottom w:val="single" w:sz="18" w:space="0" w:color="4F81BD"/>
            </w:tcBorders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установки требований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результатам в соответствии с ФГОС</w:t>
            </w:r>
          </w:p>
        </w:tc>
        <w:tc>
          <w:tcPr>
            <w:tcW w:w="11682" w:type="dxa"/>
            <w:tcBorders>
              <w:bottom w:val="single" w:sz="18" w:space="0" w:color="4F81BD"/>
            </w:tcBorders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7E419C" w:rsidRPr="00F73E93" w:rsidTr="00DF2647">
        <w:tc>
          <w:tcPr>
            <w:tcW w:w="382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2" w:type="dxa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</w:tr>
      <w:tr w:rsidR="007E419C" w:rsidRPr="00F73E93" w:rsidTr="00DF2647">
        <w:tc>
          <w:tcPr>
            <w:tcW w:w="3828" w:type="dxa"/>
            <w:vMerge/>
            <w:vAlign w:val="center"/>
          </w:tcPr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2" w:type="dxa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с текстом: поиск информации и понимание </w:t>
            </w:r>
            <w:proofErr w:type="gramStart"/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прочитанного</w:t>
            </w:r>
            <w:proofErr w:type="gramEnd"/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2" w:type="dxa"/>
          </w:tcPr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ориентироваться в содержании текста и понимать его целостный смысл: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определять главную тему, общую цель или назначение текста;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выбирать из текста или придумать заголовок, соответствующий содержанию и общему смыслу текста;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формулировать тезис, выражающий общий смысл текста;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предвосхищать содержание предметного плана текста по заголовку и с опорой на предыдущий опыт;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объяснять порядок частей/инструкций, содержащихся в тексте;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 xml:space="preserve">— сопоставлять основные текстовые и </w:t>
            </w:r>
            <w:proofErr w:type="spellStart"/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внетекстовые</w:t>
            </w:r>
            <w:proofErr w:type="spellEnd"/>
            <w:r w:rsidRPr="00C17718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 д.;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• находить в тексте требуемую информацию (пробегать те</w:t>
            </w:r>
            <w:proofErr w:type="gramStart"/>
            <w:r w:rsidRPr="00C17718">
              <w:rPr>
                <w:rFonts w:ascii="Times New Roman" w:hAnsi="Times New Roman" w:cs="Times New Roman"/>
              </w:rPr>
              <w:t>кст гл</w:t>
            </w:r>
            <w:proofErr w:type="gramEnd"/>
            <w:r w:rsidRPr="00C17718">
              <w:rPr>
                <w:rFonts w:ascii="Times New Roman" w:hAnsi="Times New Roman" w:cs="Times New Roman"/>
              </w:rPr>
              <w:t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• решать учебно-познавательные и учебно-практические задачи, требующие полного и критического понимания текста: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определять назначение разных видов текстов;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ставить перед собой цель чтения, направляя внимание на полезную в данный момент информацию;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 xml:space="preserve">— различать темы и </w:t>
            </w:r>
            <w:proofErr w:type="spellStart"/>
            <w:r w:rsidRPr="00C17718">
              <w:rPr>
                <w:rFonts w:ascii="Times New Roman" w:hAnsi="Times New Roman" w:cs="Times New Roman"/>
              </w:rPr>
              <w:t>подтемы</w:t>
            </w:r>
            <w:proofErr w:type="spellEnd"/>
            <w:r w:rsidRPr="00C17718">
              <w:rPr>
                <w:rFonts w:ascii="Times New Roman" w:hAnsi="Times New Roman" w:cs="Times New Roman"/>
              </w:rPr>
              <w:t xml:space="preserve"> специального текста;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выделять не только главную, но и избыточную информацию;</w:t>
            </w:r>
          </w:p>
          <w:p w:rsidR="007E419C" w:rsidRPr="00C17718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— прогнозировать последовательность изложения идей текста;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lastRenderedPageBreak/>
              <w:t>— сопоставлять разные точки зрения и разные источники информации по заданной теме;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выполнять смысловое свёртывание выделенных фактов и мыслей;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формировать на основе текста систему аргументов (доводов) для обоснования определённой позиции;</w:t>
            </w:r>
          </w:p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</w:rPr>
            </w:pPr>
            <w:r w:rsidRPr="00C17718">
              <w:rPr>
                <w:rFonts w:ascii="Times New Roman" w:hAnsi="Times New Roman" w:cs="Times New Roman"/>
              </w:rPr>
              <w:t>— понимать душевное состояние персонажей текста, сопереживать им.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Выпускник получит возможность научиться:</w:t>
            </w:r>
          </w:p>
        </w:tc>
        <w:tc>
          <w:tcPr>
            <w:tcW w:w="11682" w:type="dxa"/>
          </w:tcPr>
          <w:p w:rsidR="007E419C" w:rsidRPr="00C17718" w:rsidRDefault="007E419C" w:rsidP="00DF2647">
            <w:pPr>
              <w:pStyle w:val="aa"/>
              <w:spacing w:before="0" w:beforeAutospacing="0" w:after="0" w:afterAutospacing="0"/>
              <w:ind w:firstLine="454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17718">
              <w:rPr>
                <w:rFonts w:ascii="Times New Roman" w:hAnsi="Times New Roman" w:cs="Times New Roman"/>
              </w:rPr>
              <w:t>• </w:t>
            </w:r>
            <w:r w:rsidRPr="00C17718">
              <w:rPr>
                <w:rFonts w:ascii="Times New Roman" w:hAnsi="Times New Roman" w:cs="Times New Roman"/>
                <w:i/>
                <w:iCs/>
              </w:rPr>
              <w:t>анализировать изменения своего эмоционального состояния в процессе чтения, получения и переработки полученной информац</w:t>
            </w:r>
            <w:proofErr w:type="gramStart"/>
            <w:r w:rsidRPr="00C17718">
              <w:rPr>
                <w:rFonts w:ascii="Times New Roman" w:hAnsi="Times New Roman" w:cs="Times New Roman"/>
                <w:i/>
                <w:iCs/>
              </w:rPr>
              <w:t>ии и её</w:t>
            </w:r>
            <w:proofErr w:type="gramEnd"/>
            <w:r w:rsidRPr="00C17718">
              <w:rPr>
                <w:rFonts w:ascii="Times New Roman" w:hAnsi="Times New Roman" w:cs="Times New Roman"/>
                <w:i/>
                <w:iCs/>
              </w:rPr>
              <w:t xml:space="preserve"> осмысления.</w:t>
            </w:r>
          </w:p>
        </w:tc>
      </w:tr>
      <w:tr w:rsidR="007E419C" w:rsidRPr="00F73E93" w:rsidTr="00DF2647">
        <w:tc>
          <w:tcPr>
            <w:tcW w:w="15510" w:type="dxa"/>
            <w:gridSpan w:val="2"/>
            <w:vAlign w:val="center"/>
          </w:tcPr>
          <w:p w:rsidR="007E419C" w:rsidRPr="00C17718" w:rsidRDefault="007E419C" w:rsidP="00DF2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текстом: преобразование и интерпретация информации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2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интерпретировать текст: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сравнивать и противопоставлять заключённую в тексте информацию разного характера;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обнаруживать в тексте доводы в подтверждение выдвинутых тезисов;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делать выводы из сформулированных посылок;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выводить заключение о намерении автора или главной мысли текста.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Выпускник получит возможность научиться:</w:t>
            </w:r>
          </w:p>
        </w:tc>
        <w:tc>
          <w:tcPr>
            <w:tcW w:w="11682" w:type="dxa"/>
          </w:tcPr>
          <w:p w:rsidR="007E419C" w:rsidRPr="00C17718" w:rsidRDefault="007E419C" w:rsidP="00DF264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 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      </w:r>
          </w:p>
        </w:tc>
      </w:tr>
      <w:tr w:rsidR="007E419C" w:rsidRPr="00F73E93" w:rsidTr="00DF2647">
        <w:tc>
          <w:tcPr>
            <w:tcW w:w="15510" w:type="dxa"/>
            <w:gridSpan w:val="2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454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текстом: оценка информации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pStyle w:val="Abstract"/>
              <w:jc w:val="center"/>
              <w:rPr>
                <w:b/>
                <w:bCs/>
                <w:sz w:val="24"/>
                <w:szCs w:val="24"/>
              </w:rPr>
            </w:pPr>
            <w:r w:rsidRPr="00F73E93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7E419C" w:rsidRPr="00F73E93" w:rsidRDefault="007E419C" w:rsidP="00DF2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2" w:type="dxa"/>
          </w:tcPr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откликаться на содержание текста: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связывать информацию, обнаруженную в тексте, со знаниями из других источников;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оценивать утверждения, сделанные в тексте, исходя из своих представлений о мире;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— находить доводы в защиту своей точки зрения;</w:t>
            </w:r>
          </w:p>
          <w:p w:rsidR="007E419C" w:rsidRPr="00F73E93" w:rsidRDefault="007E419C" w:rsidP="00DF2647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sz w:val="24"/>
                <w:szCs w:val="24"/>
              </w:rPr>
              <w:t>• откликаться на форму текста: оценивать не только содержание текста, но и его форму, а в целом — мастерство его исполнения;</w:t>
            </w:r>
          </w:p>
          <w:p w:rsidR="007E419C" w:rsidRPr="00C17718" w:rsidRDefault="007E419C" w:rsidP="00DF2647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      </w:r>
          </w:p>
          <w:p w:rsidR="007E419C" w:rsidRPr="00C17718" w:rsidRDefault="007E419C" w:rsidP="00DF2647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 xml:space="preserve">• в процессе работы с одним или несколькими источниками выявлять содержащуюся в них </w:t>
            </w:r>
            <w:r w:rsidRPr="00C1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противоречивую, конфликтную информацию;</w:t>
            </w:r>
          </w:p>
          <w:p w:rsidR="007E419C" w:rsidRPr="00F73E93" w:rsidRDefault="007E419C" w:rsidP="00DF2647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      </w:r>
          </w:p>
        </w:tc>
      </w:tr>
      <w:tr w:rsidR="007E419C" w:rsidRPr="00F73E93" w:rsidTr="00DF2647">
        <w:tc>
          <w:tcPr>
            <w:tcW w:w="3828" w:type="dxa"/>
            <w:vAlign w:val="center"/>
          </w:tcPr>
          <w:p w:rsidR="007E419C" w:rsidRPr="00F73E93" w:rsidRDefault="007E419C" w:rsidP="00DF2647">
            <w:pPr>
              <w:spacing w:after="0" w:line="36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Выпускник получит возможность научиться:</w:t>
            </w:r>
          </w:p>
        </w:tc>
        <w:tc>
          <w:tcPr>
            <w:tcW w:w="11682" w:type="dxa"/>
          </w:tcPr>
          <w:p w:rsidR="007E419C" w:rsidRPr="00C17718" w:rsidRDefault="007E419C" w:rsidP="00DF2647">
            <w:pPr>
              <w:pStyle w:val="a9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C177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критически относиться к рекламной информации;</w:t>
            </w:r>
          </w:p>
          <w:p w:rsidR="007E419C" w:rsidRPr="00C17718" w:rsidRDefault="007E419C" w:rsidP="00DF2647">
            <w:pPr>
              <w:pStyle w:val="a9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C177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находить способы проверки противоречивой информации;</w:t>
            </w:r>
          </w:p>
          <w:p w:rsidR="007E419C" w:rsidRPr="00F73E93" w:rsidRDefault="007E419C" w:rsidP="00DF2647">
            <w:pPr>
              <w:pStyle w:val="a9"/>
              <w:spacing w:line="240" w:lineRule="auto"/>
              <w:rPr>
                <w:i/>
                <w:iCs/>
                <w:sz w:val="24"/>
                <w:szCs w:val="24"/>
              </w:rPr>
            </w:pPr>
            <w:r w:rsidRPr="00C17718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C177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определять достоверную информацию в случае наличия противоречивой или конфликтной ситуации.</w:t>
            </w:r>
          </w:p>
        </w:tc>
      </w:tr>
      <w:tr w:rsidR="00414176" w:rsidRPr="00F73E93" w:rsidTr="00B063F5">
        <w:tc>
          <w:tcPr>
            <w:tcW w:w="15510" w:type="dxa"/>
            <w:gridSpan w:val="2"/>
            <w:vAlign w:val="center"/>
          </w:tcPr>
          <w:p w:rsidR="00414176" w:rsidRPr="00C17718" w:rsidRDefault="00414176" w:rsidP="00414176">
            <w:pPr>
              <w:pStyle w:val="a9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Примечание</w:t>
            </w:r>
            <w:r w:rsidRPr="00F73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результаты достигаются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всех предметах учебного цикла</w:t>
            </w:r>
          </w:p>
        </w:tc>
      </w:tr>
    </w:tbl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9C" w:rsidRDefault="007E419C" w:rsidP="007E41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6740" w:rsidRDefault="00866740"/>
    <w:sectPr w:rsidR="00866740" w:rsidSect="007E41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E19"/>
    <w:multiLevelType w:val="multilevel"/>
    <w:tmpl w:val="686A0A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F8256E"/>
    <w:multiLevelType w:val="hybridMultilevel"/>
    <w:tmpl w:val="E138CFB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54D6926"/>
    <w:multiLevelType w:val="hybridMultilevel"/>
    <w:tmpl w:val="52AC072A"/>
    <w:lvl w:ilvl="0" w:tplc="04190001">
      <w:numFmt w:val="bullet"/>
      <w:lvlText w:val="•"/>
      <w:lvlJc w:val="left"/>
      <w:pPr>
        <w:ind w:left="117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60CD5906"/>
    <w:multiLevelType w:val="hybridMultilevel"/>
    <w:tmpl w:val="D2046F16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419C"/>
    <w:rsid w:val="000530E9"/>
    <w:rsid w:val="002D19F8"/>
    <w:rsid w:val="00414176"/>
    <w:rsid w:val="005507C6"/>
    <w:rsid w:val="007E419C"/>
    <w:rsid w:val="00866740"/>
    <w:rsid w:val="008D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9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19C"/>
    <w:pPr>
      <w:ind w:left="720"/>
    </w:pPr>
  </w:style>
  <w:style w:type="paragraph" w:customStyle="1" w:styleId="Abstract">
    <w:name w:val="Abstract"/>
    <w:basedOn w:val="a"/>
    <w:link w:val="Abstract0"/>
    <w:uiPriority w:val="99"/>
    <w:rsid w:val="007E419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uiPriority w:val="99"/>
    <w:locked/>
    <w:rsid w:val="007E419C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4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5"/>
    <w:uiPriority w:val="99"/>
    <w:rsid w:val="007E419C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uiPriority w:val="99"/>
    <w:rsid w:val="007E419C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6">
    <w:name w:val="А_основной"/>
    <w:basedOn w:val="a"/>
    <w:link w:val="a7"/>
    <w:uiPriority w:val="99"/>
    <w:rsid w:val="007E419C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7">
    <w:name w:val="А_основной Знак"/>
    <w:basedOn w:val="a0"/>
    <w:link w:val="a6"/>
    <w:uiPriority w:val="99"/>
    <w:locked/>
    <w:rsid w:val="007E419C"/>
    <w:rPr>
      <w:rFonts w:ascii="Calibri" w:eastAsia="Times New Roman" w:hAnsi="Calibri" w:cs="Calibri"/>
      <w:sz w:val="28"/>
      <w:szCs w:val="28"/>
    </w:rPr>
  </w:style>
  <w:style w:type="character" w:styleId="a8">
    <w:name w:val="Strong"/>
    <w:basedOn w:val="a0"/>
    <w:uiPriority w:val="99"/>
    <w:qFormat/>
    <w:rsid w:val="007E419C"/>
    <w:rPr>
      <w:rFonts w:cs="Times New Roman"/>
      <w:b/>
      <w:bCs/>
    </w:rPr>
  </w:style>
  <w:style w:type="paragraph" w:customStyle="1" w:styleId="1">
    <w:name w:val="Обычный1"/>
    <w:uiPriority w:val="99"/>
    <w:rsid w:val="007E419C"/>
    <w:pPr>
      <w:widowControl w:val="0"/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a9">
    <w:name w:val="Новый"/>
    <w:basedOn w:val="a"/>
    <w:uiPriority w:val="99"/>
    <w:rsid w:val="007E419C"/>
    <w:pPr>
      <w:spacing w:after="0" w:line="360" w:lineRule="auto"/>
      <w:ind w:firstLine="454"/>
      <w:jc w:val="both"/>
    </w:pPr>
    <w:rPr>
      <w:sz w:val="28"/>
      <w:szCs w:val="28"/>
    </w:rPr>
  </w:style>
  <w:style w:type="paragraph" w:styleId="aa">
    <w:name w:val="Normal (Web)"/>
    <w:basedOn w:val="a"/>
    <w:uiPriority w:val="99"/>
    <w:rsid w:val="007E419C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7493-4EDB-4AA8-8DE8-6FDCB7FD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4433</Words>
  <Characters>25273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2015-08-18T11:36:00Z</dcterms:created>
  <dcterms:modified xsi:type="dcterms:W3CDTF">2015-08-18T12:36:00Z</dcterms:modified>
</cp:coreProperties>
</file>